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Hlk485398605"/>
      <w:bookmarkEnd w:id="0"/>
      <w:r w:rsidRPr="004E7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9FCC88" wp14:editId="1B766004">
            <wp:extent cx="5939790" cy="1068070"/>
            <wp:effectExtent l="0" t="0" r="381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D20C8" w:rsidRPr="00282969" w:rsidRDefault="002D20C8" w:rsidP="002D20C8">
      <w:pPr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82969">
        <w:rPr>
          <w:rFonts w:ascii="Times New Roman" w:hAnsi="Times New Roman"/>
          <w:b/>
          <w:sz w:val="32"/>
          <w:szCs w:val="32"/>
        </w:rPr>
        <w:t>Кафедра «Теории и истории государства и права»</w:t>
      </w: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D20C8" w:rsidRPr="00FC5411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C5411">
        <w:rPr>
          <w:rFonts w:ascii="Times New Roman" w:hAnsi="Times New Roman" w:cs="Times New Roman"/>
          <w:b/>
          <w:spacing w:val="-4"/>
          <w:sz w:val="28"/>
          <w:szCs w:val="28"/>
        </w:rPr>
        <w:t>Методические рекомендации по выполнению рейтинговой р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аботы (творческой работы) по дисциплине: Информационное право</w:t>
      </w:r>
      <w:r w:rsidRPr="00FC5411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p w:rsidR="002D20C8" w:rsidRDefault="002D20C8" w:rsidP="002D20C8">
      <w:pPr>
        <w:widowControl/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</w:p>
    <w:p w:rsidR="0009551A" w:rsidRDefault="0009551A" w:rsidP="002D20C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09551A" w:rsidRDefault="0009551A" w:rsidP="002D20C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09551A" w:rsidRDefault="0009551A" w:rsidP="002D20C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D20C8" w:rsidRPr="00032DAB" w:rsidRDefault="002D20C8" w:rsidP="002D20C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02FA1">
        <w:rPr>
          <w:rFonts w:ascii="Times New Roman" w:hAnsi="Times New Roman" w:cs="Times New Roman"/>
          <w:sz w:val="28"/>
          <w:szCs w:val="28"/>
        </w:rPr>
        <w:t>Уровень высш</w:t>
      </w:r>
      <w:r>
        <w:rPr>
          <w:rFonts w:ascii="Times New Roman" w:hAnsi="Times New Roman" w:cs="Times New Roman"/>
          <w:sz w:val="28"/>
          <w:szCs w:val="28"/>
        </w:rPr>
        <w:t>его образования:    бакалавриат</w:t>
      </w: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D20C8" w:rsidRDefault="002D20C8" w:rsidP="002D20C8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Москва 2017 г.</w:t>
      </w:r>
    </w:p>
    <w:p w:rsidR="002D20C8" w:rsidRDefault="002D20C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2D20C8" w:rsidRPr="002D20C8" w:rsidRDefault="002D20C8" w:rsidP="002D20C8">
      <w:pPr>
        <w:widowControl/>
        <w:autoSpaceDE/>
        <w:adjustRightInd/>
        <w:spacing w:before="60" w:after="6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0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2D20C8" w:rsidRDefault="002D20C8" w:rsidP="002D20C8">
      <w:pPr>
        <w:widowControl/>
        <w:autoSpaceDE/>
        <w:adjustRightInd/>
        <w:spacing w:before="60" w:after="6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0C8" w:rsidRPr="00624DAC" w:rsidRDefault="002D20C8" w:rsidP="002D20C8">
      <w:pPr>
        <w:widowControl/>
        <w:autoSpaceDE/>
        <w:adjustRightInd/>
        <w:spacing w:before="60" w:after="6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24DAC">
        <w:rPr>
          <w:rFonts w:ascii="Times New Roman" w:hAnsi="Times New Roman" w:cs="Times New Roman"/>
          <w:bCs/>
          <w:sz w:val="28"/>
          <w:szCs w:val="28"/>
        </w:rPr>
        <w:t xml:space="preserve">о учебной дисциплине предусмотрена подготовка обучающимися </w:t>
      </w:r>
      <w:r>
        <w:rPr>
          <w:rFonts w:ascii="Times New Roman" w:hAnsi="Times New Roman" w:cs="Times New Roman"/>
          <w:bCs/>
          <w:sz w:val="28"/>
          <w:szCs w:val="28"/>
        </w:rPr>
        <w:t>домашней творческой работы,</w:t>
      </w:r>
      <w:r w:rsidRPr="00624DAC">
        <w:rPr>
          <w:rFonts w:ascii="Times New Roman" w:hAnsi="Times New Roman" w:cs="Times New Roman"/>
          <w:bCs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624DAC">
        <w:rPr>
          <w:rFonts w:ascii="Times New Roman" w:hAnsi="Times New Roman" w:cs="Times New Roman"/>
          <w:bCs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24DAC">
        <w:rPr>
          <w:rFonts w:ascii="Times New Roman" w:hAnsi="Times New Roman" w:cs="Times New Roman"/>
          <w:bCs/>
          <w:sz w:val="28"/>
          <w:szCs w:val="28"/>
        </w:rPr>
        <w:t>тся студент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624DAC">
        <w:rPr>
          <w:rFonts w:ascii="Times New Roman" w:hAnsi="Times New Roman" w:cs="Times New Roman"/>
          <w:bCs/>
          <w:sz w:val="28"/>
          <w:szCs w:val="28"/>
        </w:rPr>
        <w:t xml:space="preserve"> самостоятельно и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24DAC">
        <w:rPr>
          <w:rFonts w:ascii="Times New Roman" w:hAnsi="Times New Roman" w:cs="Times New Roman"/>
          <w:bCs/>
          <w:sz w:val="28"/>
          <w:szCs w:val="28"/>
        </w:rPr>
        <w:t>тся элементом балльно-рейтинговой системы оценки учебных достижений.</w:t>
      </w:r>
    </w:p>
    <w:p w:rsidR="002D20C8" w:rsidRPr="002D20C8" w:rsidRDefault="002D20C8" w:rsidP="002D20C8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0C8">
        <w:rPr>
          <w:rFonts w:ascii="Times New Roman" w:eastAsia="Calibri" w:hAnsi="Times New Roman" w:cs="Times New Roman"/>
          <w:b/>
          <w:i/>
          <w:sz w:val="28"/>
          <w:szCs w:val="28"/>
        </w:rPr>
        <w:t>Домашняя творческая работа</w:t>
      </w:r>
      <w:r w:rsidRPr="002D20C8">
        <w:rPr>
          <w:rFonts w:ascii="Times New Roman" w:eastAsia="Calibri" w:hAnsi="Times New Roman" w:cs="Times New Roman"/>
          <w:sz w:val="28"/>
          <w:szCs w:val="28"/>
        </w:rPr>
        <w:t xml:space="preserve"> – самостоятельная письменная работа, требующая  от обучающегося умения собирать и систематизировать материал,  сравнивать, сопоставлять и  обобщать его, формулировать обоснованные выводы и предложения. Выполнение домашней творческой работы ориентировано на развитие интеллектуальных способностей и повышение творческого потенциала обучающихся.</w:t>
      </w:r>
    </w:p>
    <w:p w:rsidR="002D20C8" w:rsidRPr="002D20C8" w:rsidRDefault="002D20C8" w:rsidP="002D20C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0C8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2D20C8">
        <w:rPr>
          <w:rFonts w:ascii="Times New Roman" w:eastAsia="Calibri" w:hAnsi="Times New Roman" w:cs="Times New Roman"/>
          <w:sz w:val="28"/>
          <w:szCs w:val="28"/>
        </w:rPr>
        <w:t xml:space="preserve"> выполнения творческого задания состоит в развитии навыков самостоятельного творческого мышления, подготовке студентов к самостоятельной научной деятельности, развитии и воспитании широко образованной, культурной, творческой, инициативной и предприимчивой личности. Выполнение творческих заданий позволяет студентам находить необычные решения для поставленных задач, структурировать информацию, выделять причинно-следственные связи, иллюстрировать соответствующими примерами, аргументировать свои выводы.</w:t>
      </w:r>
    </w:p>
    <w:p w:rsidR="002D20C8" w:rsidRPr="002D20C8" w:rsidRDefault="002D20C8" w:rsidP="002D20C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2D20C8" w:rsidRPr="007852A8" w:rsidRDefault="002D20C8" w:rsidP="002D20C8">
      <w:pPr>
        <w:tabs>
          <w:tab w:val="left" w:pos="993"/>
          <w:tab w:val="left" w:pos="3143"/>
          <w:tab w:val="left" w:pos="4446"/>
          <w:tab w:val="left" w:pos="5641"/>
          <w:tab w:val="left" w:pos="7338"/>
          <w:tab w:val="left" w:pos="9356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0C8" w:rsidRPr="00D57E84" w:rsidRDefault="002D20C8" w:rsidP="002D20C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4">
        <w:rPr>
          <w:rFonts w:ascii="Times New Roman" w:hAnsi="Times New Roman" w:cs="Times New Roman"/>
          <w:sz w:val="28"/>
          <w:szCs w:val="28"/>
        </w:rPr>
        <w:t xml:space="preserve">Выбор варианта </w:t>
      </w:r>
      <w:r>
        <w:rPr>
          <w:rFonts w:ascii="Times New Roman" w:hAnsi="Times New Roman" w:cs="Times New Roman"/>
          <w:sz w:val="28"/>
          <w:szCs w:val="28"/>
        </w:rPr>
        <w:t>домашнего творческого задания</w:t>
      </w:r>
      <w:r w:rsidRPr="00D57E84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Pr="00D57E84">
        <w:rPr>
          <w:rFonts w:ascii="Times New Roman" w:hAnsi="Times New Roman" w:cs="Times New Roman"/>
          <w:b/>
          <w:sz w:val="28"/>
          <w:szCs w:val="28"/>
        </w:rPr>
        <w:t>начальной буквой фамилии студента.</w:t>
      </w:r>
    </w:p>
    <w:p w:rsidR="002D20C8" w:rsidRDefault="002D20C8" w:rsidP="002D20C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C8" w:rsidRDefault="002D20C8" w:rsidP="002D20C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 А-В</w:t>
      </w:r>
    </w:p>
    <w:p w:rsidR="002D20C8" w:rsidRPr="00D57E84" w:rsidRDefault="002D20C8" w:rsidP="002D20C8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научной литературе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нормативных источниках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информационных ресурсах сети Интернет выявить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сравнить 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различные подходы к определению понятий «информация», «информационное право», «информационное законодательство», «информационная безопасность».</w:t>
      </w:r>
    </w:p>
    <w:p w:rsidR="002D20C8" w:rsidRPr="00FA655D" w:rsidRDefault="002D20C8" w:rsidP="002D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Становление информационного общества 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Pr="00D57E84" w:rsidRDefault="002D20C8" w:rsidP="002D20C8">
      <w:pPr>
        <w:pStyle w:val="a3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20C8" w:rsidRPr="00D57E84" w:rsidRDefault="002D20C8" w:rsidP="002D20C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Г-Ё</w:t>
      </w:r>
      <w:proofErr w:type="gramEnd"/>
    </w:p>
    <w:p w:rsidR="002D20C8" w:rsidRPr="00472448" w:rsidRDefault="002D20C8" w:rsidP="002D20C8">
      <w:pPr>
        <w:pStyle w:val="a3"/>
        <w:widowControl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Используя научную литературу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нормативные акты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источники в сети Интернет, проанализируйте точки зрения на определение понятий «сайт в сети Интернет», «киберпространство», «виртуальное пространство», «виртуальная среда».</w:t>
      </w:r>
    </w:p>
    <w:p w:rsidR="002D20C8" w:rsidRPr="00FA655D" w:rsidRDefault="002D20C8" w:rsidP="002D2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proofErr w:type="spellStart"/>
      <w:r w:rsidRPr="00FA655D">
        <w:rPr>
          <w:rFonts w:ascii="Times New Roman" w:hAnsi="Times New Roman" w:cs="Times New Roman"/>
          <w:sz w:val="28"/>
          <w:szCs w:val="28"/>
        </w:rPr>
        <w:t>Транспарентность</w:t>
      </w:r>
      <w:proofErr w:type="spellEnd"/>
      <w:r w:rsidRPr="00FA655D">
        <w:rPr>
          <w:rFonts w:ascii="Times New Roman" w:hAnsi="Times New Roman" w:cs="Times New Roman"/>
          <w:sz w:val="28"/>
          <w:szCs w:val="28"/>
        </w:rPr>
        <w:t xml:space="preserve"> в деятельности федеральных и региональных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Pr="00624DAC" w:rsidRDefault="002D20C8" w:rsidP="002D20C8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20C8" w:rsidRDefault="002D20C8" w:rsidP="002D20C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C8" w:rsidRPr="00D57E84" w:rsidRDefault="002D20C8" w:rsidP="002D20C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84">
        <w:rPr>
          <w:rFonts w:ascii="Times New Roman" w:hAnsi="Times New Roman" w:cs="Times New Roman"/>
          <w:b/>
          <w:sz w:val="28"/>
          <w:szCs w:val="28"/>
        </w:rPr>
        <w:t>Вариант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Ж-И</w:t>
      </w:r>
      <w:proofErr w:type="gramEnd"/>
    </w:p>
    <w:p w:rsidR="002D20C8" w:rsidRPr="00D57E84" w:rsidRDefault="002D20C8" w:rsidP="002D20C8">
      <w:pPr>
        <w:pStyle w:val="a3"/>
        <w:widowControl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Используя научную литературу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нормативные акты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источники в сети Интернет, проанализируйте точки зрения на определение понятий «сайт в сети Интернет», «киберпространство», «виртуальное пространство», «виртуальная среда».</w:t>
      </w:r>
    </w:p>
    <w:p w:rsidR="002D20C8" w:rsidRPr="00FA655D" w:rsidRDefault="002D20C8" w:rsidP="002D20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Правовое регулирование Интернета: проблемы и перспективы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К-М</w:t>
      </w:r>
      <w:proofErr w:type="gramEnd"/>
    </w:p>
    <w:p w:rsidR="002D20C8" w:rsidRPr="00D57E84" w:rsidRDefault="002D20C8" w:rsidP="002D20C8">
      <w:pPr>
        <w:pStyle w:val="a3"/>
        <w:widowControl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Используя научную литературу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нормативные акты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источники в сети Интернет, проанализируйте точки зрения на определение понятий «сайт в сети Интернет», «киберпространство», «виртуальное пространство», «виртуальная среда».</w:t>
      </w:r>
    </w:p>
    <w:p w:rsidR="002D20C8" w:rsidRPr="00FA655D" w:rsidRDefault="002D20C8" w:rsidP="002D20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Понятие и виды компьютерных преступлений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5.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Н-П</w:t>
      </w:r>
    </w:p>
    <w:p w:rsidR="002D20C8" w:rsidRPr="00D57E84" w:rsidRDefault="002D20C8" w:rsidP="002D20C8">
      <w:pPr>
        <w:pStyle w:val="a3"/>
        <w:widowControl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научной литературе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нормативных источниках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информационных ресурсах сети Интернет выявить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сравнить 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различные подходы к определению понятий «информация», «информационное право», «информационное законодательство», «информационная безопасность».</w:t>
      </w:r>
    </w:p>
    <w:p w:rsidR="002D20C8" w:rsidRPr="00FA655D" w:rsidRDefault="002D20C8" w:rsidP="002D20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Преимущества и недостатки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6.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Р-С</w:t>
      </w:r>
    </w:p>
    <w:p w:rsidR="002D20C8" w:rsidRPr="00D57E84" w:rsidRDefault="002D20C8" w:rsidP="002D20C8">
      <w:pPr>
        <w:pStyle w:val="a3"/>
        <w:widowControl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научной литературе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нормативных источниках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информационных ресурсах сети Интернет выявить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сопоставить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различные подходы к определению понятий «информация», «информационное право», «информационное законодательство», «информационная безопасность».</w:t>
      </w:r>
    </w:p>
    <w:p w:rsidR="002D20C8" w:rsidRPr="00FA655D" w:rsidRDefault="002D20C8" w:rsidP="002D20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Защита от информации, которая может принести вред физическому и духовному развитию личности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7.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Т-Ф</w:t>
      </w:r>
    </w:p>
    <w:p w:rsidR="002D20C8" w:rsidRPr="00D57E84" w:rsidRDefault="002D20C8" w:rsidP="002D20C8">
      <w:pPr>
        <w:pStyle w:val="a3"/>
        <w:widowControl/>
        <w:numPr>
          <w:ilvl w:val="0"/>
          <w:numId w:val="8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Используя научную литературу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нормативные источники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источники в сети Интернет, проанализируйте точки зрения на определение понятий «средство массовой информации»,  «информационное пространство», «информационная среда». </w:t>
      </w:r>
    </w:p>
    <w:p w:rsidR="002D20C8" w:rsidRPr="00FA655D" w:rsidRDefault="002D20C8" w:rsidP="002D20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Основные цели формирования электронного государства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8.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Х-Ц</w:t>
      </w:r>
    </w:p>
    <w:p w:rsidR="002D20C8" w:rsidRPr="00D57E84" w:rsidRDefault="002D20C8" w:rsidP="002D20C8">
      <w:pPr>
        <w:pStyle w:val="a3"/>
        <w:widowControl/>
        <w:numPr>
          <w:ilvl w:val="0"/>
          <w:numId w:val="9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Используя научную литературу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нормативные акты 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источники в сети Интернет, проанализируйте точки зрения на определение понятий «средство массовой информации»,  «информационное пространство», «информационная среда». </w:t>
      </w:r>
    </w:p>
    <w:p w:rsidR="002D20C8" w:rsidRPr="00FA655D" w:rsidRDefault="002D20C8" w:rsidP="002D20C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Особенности правового регулирования информационных отношений в области массовой информации в зарубежных странах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9.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Ч-Щ</w:t>
      </w:r>
    </w:p>
    <w:p w:rsidR="002D20C8" w:rsidRPr="00D57E84" w:rsidRDefault="002D20C8" w:rsidP="002D20C8">
      <w:pPr>
        <w:pStyle w:val="a3"/>
        <w:widowControl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научной литературе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нормативных источниках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информационных ресурсах сети Интернет выявить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сравнить 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различные подходы к определению понятий «информация», «информационное право», «информационное законодательство», «информационная безопасность».</w:t>
      </w:r>
    </w:p>
    <w:p w:rsidR="002D20C8" w:rsidRPr="00FA655D" w:rsidRDefault="002D20C8" w:rsidP="002D20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Ответственность за нарушение конфиденциальности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20C8" w:rsidRPr="00D57E84" w:rsidRDefault="002D20C8" w:rsidP="002D20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7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Вариант 10.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Э-Я</w:t>
      </w:r>
      <w:proofErr w:type="gramEnd"/>
    </w:p>
    <w:p w:rsidR="002D20C8" w:rsidRPr="00D57E84" w:rsidRDefault="002D20C8" w:rsidP="002D20C8">
      <w:pPr>
        <w:pStyle w:val="a3"/>
        <w:widowControl/>
        <w:numPr>
          <w:ilvl w:val="0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научной литературе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нормативных источниках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информационных ресурсах сети Интернет выявить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сопоставить</w:t>
      </w:r>
      <w:r w:rsidRPr="00D57E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различные подходы к определению понятий «информация», «информационное право», «информационное законодательство», «информационная безопасность».</w:t>
      </w:r>
    </w:p>
    <w:p w:rsidR="002D20C8" w:rsidRPr="00FA655D" w:rsidRDefault="002D20C8" w:rsidP="002D20C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r w:rsidRPr="00FA655D">
        <w:rPr>
          <w:rFonts w:ascii="Times New Roman" w:hAnsi="Times New Roman" w:cs="Times New Roman"/>
          <w:sz w:val="28"/>
          <w:szCs w:val="28"/>
        </w:rPr>
        <w:t>Цели и задачи ведения информационных войн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55D"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C8" w:rsidRDefault="002D20C8" w:rsidP="002D20C8">
      <w:pPr>
        <w:widowControl/>
        <w:autoSpaceDE/>
        <w:adjustRightInd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домашнего творческого задания</w:t>
      </w:r>
    </w:p>
    <w:p w:rsidR="002D20C8" w:rsidRDefault="002D20C8" w:rsidP="002D20C8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20C8" w:rsidRPr="005312EF" w:rsidRDefault="002D20C8" w:rsidP="002D20C8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12EF">
        <w:rPr>
          <w:rFonts w:ascii="Times New Roman" w:hAnsi="Times New Roman" w:cs="Times New Roman"/>
          <w:b/>
          <w:bCs/>
          <w:iCs/>
          <w:sz w:val="28"/>
          <w:szCs w:val="28"/>
        </w:rPr>
        <w:t>Основные требования к домашнему творческому заданию</w:t>
      </w:r>
    </w:p>
    <w:p w:rsidR="002D20C8" w:rsidRPr="00070764" w:rsidRDefault="002D20C8" w:rsidP="002D20C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Домашнее творческое задание </w:t>
      </w:r>
      <w:r w:rsidRPr="00070764">
        <w:rPr>
          <w:rFonts w:ascii="Times New Roman" w:hAnsi="Times New Roman" w:cs="Times New Roman"/>
          <w:color w:val="000000"/>
          <w:sz w:val="28"/>
          <w:szCs w:val="28"/>
        </w:rPr>
        <w:t>выявля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70764">
        <w:rPr>
          <w:rFonts w:ascii="Times New Roman" w:hAnsi="Times New Roman" w:cs="Times New Roman"/>
          <w:color w:val="000000"/>
          <w:sz w:val="28"/>
          <w:szCs w:val="28"/>
        </w:rPr>
        <w:t xml:space="preserve">т высокую степень самостоятельности, умение логически обрабатывать материал, сравнивать, сопоставлять и обобщать материал,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070764">
        <w:rPr>
          <w:rFonts w:ascii="Times New Roman" w:hAnsi="Times New Roman" w:cs="Times New Roman"/>
          <w:color w:val="000000"/>
          <w:sz w:val="28"/>
          <w:szCs w:val="28"/>
        </w:rPr>
        <w:t>казывать своё отношение к описываемым явлениям и событиям, давать собственную оценку како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70764">
        <w:rPr>
          <w:rFonts w:ascii="Times New Roman" w:hAnsi="Times New Roman" w:cs="Times New Roman"/>
          <w:color w:val="000000"/>
          <w:sz w:val="28"/>
          <w:szCs w:val="28"/>
        </w:rPr>
        <w:t xml:space="preserve">-либо </w:t>
      </w:r>
      <w:r>
        <w:rPr>
          <w:rFonts w:ascii="Times New Roman" w:hAnsi="Times New Roman" w:cs="Times New Roman"/>
          <w:color w:val="000000"/>
          <w:sz w:val="28"/>
          <w:szCs w:val="28"/>
        </w:rPr>
        <w:t>явления, понятия, нормы</w:t>
      </w:r>
      <w:r w:rsidRPr="00070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20C8" w:rsidRDefault="002D20C8" w:rsidP="002D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88">
        <w:rPr>
          <w:rFonts w:ascii="Times New Roman" w:hAnsi="Times New Roman" w:cs="Times New Roman"/>
          <w:sz w:val="28"/>
          <w:szCs w:val="28"/>
        </w:rPr>
        <w:t xml:space="preserve">В каждом варианте –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B51588">
        <w:rPr>
          <w:rFonts w:ascii="Times New Roman" w:hAnsi="Times New Roman" w:cs="Times New Roman"/>
          <w:sz w:val="28"/>
          <w:szCs w:val="28"/>
        </w:rPr>
        <w:t>задания. Ответы на задания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полными, аргументированными ссылками на соответствующие статьи нормативных правовых актов, научные статьи и монографии.</w:t>
      </w:r>
    </w:p>
    <w:p w:rsidR="002D20C8" w:rsidRPr="00D7365A" w:rsidRDefault="002D20C8" w:rsidP="002D20C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65A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задания 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контрольной работы студент должен продемонстрировать </w:t>
      </w:r>
      <w:r w:rsidRPr="00D7365A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Pr="00D7365A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правовой, научный, учебный материал</w:t>
      </w:r>
      <w:r w:rsidRPr="00D7365A">
        <w:rPr>
          <w:rFonts w:ascii="Times New Roman" w:hAnsi="Times New Roman" w:cs="Times New Roman"/>
          <w:sz w:val="28"/>
          <w:szCs w:val="28"/>
        </w:rPr>
        <w:t>.</w:t>
      </w:r>
      <w:r w:rsidRPr="00D736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2D20C8" w:rsidRPr="00D7365A" w:rsidRDefault="002D20C8" w:rsidP="002D20C8">
      <w:pPr>
        <w:pStyle w:val="a4"/>
        <w:ind w:firstLine="567"/>
        <w:jc w:val="both"/>
        <w:rPr>
          <w:i/>
          <w:color w:val="000000"/>
          <w:sz w:val="28"/>
          <w:szCs w:val="28"/>
        </w:rPr>
      </w:pPr>
      <w:r w:rsidRPr="00D7365A">
        <w:rPr>
          <w:sz w:val="28"/>
          <w:szCs w:val="28"/>
        </w:rPr>
        <w:t>При ответе на</w:t>
      </w:r>
      <w:r>
        <w:rPr>
          <w:sz w:val="28"/>
          <w:szCs w:val="28"/>
        </w:rPr>
        <w:t xml:space="preserve"> второй</w:t>
      </w:r>
      <w:r w:rsidRPr="00D7365A">
        <w:rPr>
          <w:sz w:val="28"/>
          <w:szCs w:val="28"/>
        </w:rPr>
        <w:t xml:space="preserve"> вопрос задания </w:t>
      </w:r>
      <w:r>
        <w:rPr>
          <w:sz w:val="28"/>
          <w:szCs w:val="28"/>
        </w:rPr>
        <w:t>оценивается логика рассуждений студента, наличие аргументации своей позиции, наличие ссылок на мнение ученых, правоведов (с обязательными ссылками на авторов).</w:t>
      </w:r>
      <w:r>
        <w:rPr>
          <w:i/>
          <w:color w:val="000000"/>
          <w:sz w:val="28"/>
          <w:szCs w:val="28"/>
        </w:rPr>
        <w:t xml:space="preserve"> </w:t>
      </w:r>
    </w:p>
    <w:p w:rsidR="002D20C8" w:rsidRDefault="002D20C8" w:rsidP="002D20C8">
      <w:pPr>
        <w:widowControl/>
        <w:tabs>
          <w:tab w:val="left" w:pos="1080"/>
        </w:tabs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составу и содержанию домашнее  творческое задание должна включать: </w:t>
      </w:r>
      <w:r>
        <w:rPr>
          <w:rFonts w:ascii="Times New Roman" w:hAnsi="Times New Roman" w:cs="Times New Roman"/>
          <w:i/>
          <w:iCs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названия института и факультета, кафедры и дисциплины, вида работы и названия темы, учебной группы и фамилии с инициалами студента, а также места (города) и года написания; </w:t>
      </w:r>
      <w:r>
        <w:rPr>
          <w:rFonts w:ascii="Times New Roman" w:hAnsi="Times New Roman" w:cs="Times New Roman"/>
          <w:i/>
          <w:iCs/>
          <w:sz w:val="28"/>
          <w:szCs w:val="28"/>
        </w:rPr>
        <w:t>лист с оглавлением</w:t>
      </w:r>
      <w:r>
        <w:rPr>
          <w:rFonts w:ascii="Times New Roman" w:hAnsi="Times New Roman" w:cs="Times New Roman"/>
          <w:sz w:val="28"/>
          <w:szCs w:val="28"/>
        </w:rPr>
        <w:t xml:space="preserve"> (планом) работы.</w:t>
      </w:r>
    </w:p>
    <w:p w:rsidR="002D20C8" w:rsidRDefault="002D20C8" w:rsidP="002D20C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структуре, оформлению и объему домашнее творческое задание должна отвечать следующим требованиям:</w:t>
      </w:r>
    </w:p>
    <w:p w:rsidR="002D20C8" w:rsidRPr="00B66C62" w:rsidRDefault="002D20C8" w:rsidP="002D20C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первого задания надлежит раскрыть в объеме не более 5-7 страниц.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При этом рассуждения автора должны подкрепляться конкретными статьями нормативных правовых актов, цитатами ученых, фактами, цифрами, документами (на каждый из них должны быть сделаны соответствующие сноски). Задание должно заканчиваться </w:t>
      </w: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выводом </w:t>
      </w:r>
      <w:r>
        <w:rPr>
          <w:rFonts w:ascii="Times New Roman" w:hAnsi="Times New Roman" w:cs="Times New Roman"/>
          <w:spacing w:val="4"/>
          <w:sz w:val="28"/>
          <w:szCs w:val="28"/>
        </w:rPr>
        <w:t>(логическим итогом рассуждений, умозаключением).</w:t>
      </w:r>
    </w:p>
    <w:p w:rsidR="002D20C8" w:rsidRPr="00472448" w:rsidRDefault="002D20C8" w:rsidP="002D20C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8">
        <w:rPr>
          <w:rFonts w:ascii="Times New Roman" w:hAnsi="Times New Roman" w:cs="Times New Roman"/>
          <w:iCs/>
          <w:sz w:val="28"/>
          <w:szCs w:val="28"/>
        </w:rPr>
        <w:t>Содержание второго задания – эссе</w:t>
      </w:r>
      <w:r w:rsidRPr="00472448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448">
        <w:rPr>
          <w:rFonts w:ascii="Times New Roman" w:hAnsi="Times New Roman" w:cs="Times New Roman"/>
          <w:color w:val="000000"/>
          <w:sz w:val="28"/>
          <w:szCs w:val="28"/>
        </w:rPr>
        <w:t xml:space="preserve">страниц. При раскрытии темы эссе важны: </w:t>
      </w:r>
      <w:r w:rsidRPr="00472448">
        <w:rPr>
          <w:rFonts w:ascii="Times New Roman" w:hAnsi="Times New Roman" w:cs="Times New Roman"/>
          <w:sz w:val="28"/>
          <w:szCs w:val="28"/>
        </w:rPr>
        <w:t>полнота и точность раскрытия темы, ясность аргументов, использование примеров, подкрепляющих доказательства, способность организовать и представить свои мысли, владение языком и ясность стиля, самостоятельность принятого автором решения, соответствие объему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0C8" w:rsidRDefault="002D20C8" w:rsidP="002D20C8">
      <w:pPr>
        <w:pStyle w:val="a3"/>
        <w:shd w:val="clear" w:color="auto" w:fill="FFFFFF"/>
        <w:spacing w:after="120"/>
        <w:ind w:left="78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2D20C8" w:rsidRDefault="002D20C8" w:rsidP="002D20C8">
      <w:pPr>
        <w:pStyle w:val="a3"/>
        <w:shd w:val="clear" w:color="auto" w:fill="FFFFFF"/>
        <w:spacing w:after="120"/>
        <w:ind w:left="78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b/>
          <w:spacing w:val="-4"/>
          <w:sz w:val="28"/>
          <w:szCs w:val="28"/>
        </w:rPr>
        <w:t>Правила оформления рейтинговой работы</w:t>
      </w:r>
    </w:p>
    <w:p w:rsidR="002D20C8" w:rsidRPr="00A10638" w:rsidRDefault="002D20C8" w:rsidP="002D20C8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Рейтинговая работа выполняется в электронной форме и размещается </w:t>
      </w:r>
      <w:proofErr w:type="gramStart"/>
      <w:r w:rsidRPr="00A10638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кабинете.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Работа выполняется шрифтом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Times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New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Roman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>, кегль 12, интервал 1,0 и отвечать следующим требованиям: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параметры страницы необходимо ввести следующие данные: поля: верхнее – 2,0, нижнее – 2,0; правое – 1,5; левое – 2,0.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страницы следует нумеровать арабскими цифрами, соблюдая сквозную нумерацию по всему тексту; номер страницы проставляется в центе нижней части листа; титульный лист,  иллюстрации, таблицы, блок-схемы и иные подобные материалы,  расположенные на отдельных листах, включаются в общую нумерацию страниц.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при наличии ссылок в рейтинговой работе необходимо использовать закладку в программном обеспечении </w:t>
      </w:r>
      <w:proofErr w:type="spellStart"/>
      <w:r w:rsidRPr="00A10638">
        <w:rPr>
          <w:rFonts w:ascii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«Вставить сноску»;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при использовании формул в рейтинговой работе рекомендуется использовать «Редактор формул» (</w:t>
      </w:r>
      <w:proofErr w:type="spellStart"/>
      <w:r w:rsidRPr="00A10638">
        <w:rPr>
          <w:rFonts w:ascii="Times New Roman" w:hAnsi="Times New Roman" w:cs="Times New Roman"/>
          <w:spacing w:val="-4"/>
          <w:sz w:val="28"/>
          <w:szCs w:val="28"/>
        </w:rPr>
        <w:t>Equation</w:t>
      </w:r>
      <w:proofErr w:type="spellEnd"/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) программного обеспечения </w:t>
      </w:r>
      <w:proofErr w:type="spellStart"/>
      <w:r w:rsidRPr="00A10638">
        <w:rPr>
          <w:rFonts w:ascii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. Шрифт формул – </w:t>
      </w:r>
      <w:proofErr w:type="spellStart"/>
      <w:r w:rsidRPr="00A10638">
        <w:rPr>
          <w:rFonts w:ascii="Times New Roman" w:hAnsi="Times New Roman" w:cs="Times New Roman"/>
          <w:spacing w:val="-4"/>
          <w:sz w:val="28"/>
          <w:szCs w:val="28"/>
        </w:rPr>
        <w:t>Arial</w:t>
      </w:r>
      <w:proofErr w:type="spellEnd"/>
      <w:r w:rsidRPr="00A10638">
        <w:rPr>
          <w:rFonts w:ascii="Times New Roman" w:hAnsi="Times New Roman" w:cs="Times New Roman"/>
          <w:spacing w:val="-4"/>
          <w:sz w:val="28"/>
          <w:szCs w:val="28"/>
        </w:rPr>
        <w:t>, кегель 14; индексы – кегель 10, 11; под индексы – кегель – 8, 9; написание функций и греческих символов – прямое; переменных – наклонное. Все переменные, неизвестные, константы и т.п., приведенные в формулах, должны быть хотя бы единожды объяснены и расшифрованы;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таблицы обязательно должны иметь заголовок, размещаемый над табличным полем, а блок-схемы, графики, диаграммы и рисунки – подписи под ними. При наличии в работе нескольких таблиц и/или блок-схем, графиков, диаграмм, рисунков их нумерация обязательна;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титульный лист рейтинговой работы оформляется в соответствии с приложением 1.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на второй странице рейтинговой работы располагается «Содержание» работы (приложение 2). В «Содержании» напротив соответствующих частей в обязательном порядке должны быть проставлены номера страниц, с которых они начинаются. При выполнении контрольной работы раздел «Содержание» не предусматривается.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тексте рейтинговой работы следует избегать повторений, сложных громоздких предложений, не принято писать «я думаю», «я предлагаю» и т.п.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- рейтинговые работы (кроме контрольных работ) проходят проверку на </w:t>
      </w:r>
      <w:proofErr w:type="spellStart"/>
      <w:r w:rsidRPr="00A10638">
        <w:rPr>
          <w:rFonts w:ascii="Times New Roman" w:hAnsi="Times New Roman" w:cs="Times New Roman"/>
          <w:spacing w:val="-4"/>
          <w:sz w:val="28"/>
          <w:szCs w:val="28"/>
        </w:rPr>
        <w:t>антиплагиат</w:t>
      </w:r>
      <w:proofErr w:type="spellEnd"/>
      <w:r w:rsidRPr="00A10638">
        <w:rPr>
          <w:rFonts w:ascii="Times New Roman" w:hAnsi="Times New Roman" w:cs="Times New Roman"/>
          <w:spacing w:val="-4"/>
          <w:sz w:val="28"/>
          <w:szCs w:val="28"/>
        </w:rPr>
        <w:t>, оригинальность текста должна составлять не менее 60%.</w:t>
      </w:r>
    </w:p>
    <w:p w:rsidR="002D20C8" w:rsidRPr="00A10638" w:rsidRDefault="002D20C8" w:rsidP="002D20C8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Оформление списка литературы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разрешается использовать учебную и научную литературу, срок издания которой  не превышает 5-ти летний период, и  материалы периодических изданий, срок печати которых  не превышают  2-х летний период, до момента написания работы;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списке литературы используется сквозная нумерация всех источников;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литература в списке располагают в алфавитном порядке: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а) нормативно-правовые акты: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законы и постановления правительства РФ;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указы Президента РФ;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законодательные акты Федерального собрания РФ;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инструкции, распоряжения Министерств и ведомств РФ;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б) книги (монографии, сборники);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в) периодические издания;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г) статистические сборники и справочники;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д) Интернет-ресурсы; 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е) печатные материалы на иностранных языках.</w:t>
      </w:r>
    </w:p>
    <w:p w:rsidR="002D20C8" w:rsidRPr="00A10638" w:rsidRDefault="002D20C8" w:rsidP="002D20C8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Оформление приложений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 приложения </w:t>
      </w:r>
      <w:proofErr w:type="gramStart"/>
      <w:r w:rsidRPr="00A10638">
        <w:rPr>
          <w:rFonts w:ascii="Times New Roman" w:hAnsi="Times New Roman" w:cs="Times New Roman"/>
          <w:spacing w:val="-4"/>
          <w:sz w:val="28"/>
          <w:szCs w:val="28"/>
        </w:rPr>
        <w:t>оформляются</w:t>
      </w:r>
      <w:proofErr w:type="gramEnd"/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как продолжение работы на последующих листах и иметь сквозную нумерацию страниц;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тексте на все приложения должны быть даны ссылки; приложения располагают в порядке ссылок на них в тексте работы;</w:t>
      </w:r>
    </w:p>
    <w:p w:rsidR="002D20C8" w:rsidRPr="00A10638" w:rsidRDefault="002D20C8" w:rsidP="002D20C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- приложения должны иметь заголовки, расположенные по центру страницы.</w:t>
      </w:r>
    </w:p>
    <w:p w:rsidR="002D20C8" w:rsidRPr="005E5A7D" w:rsidRDefault="002D20C8" w:rsidP="002D20C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E5A7D">
        <w:rPr>
          <w:rFonts w:ascii="Times New Roman" w:hAnsi="Times New Roman" w:cs="Times New Roman"/>
          <w:b/>
          <w:spacing w:val="-4"/>
          <w:sz w:val="28"/>
          <w:szCs w:val="28"/>
        </w:rPr>
        <w:t>Критерии оценки рейтинговой работы</w:t>
      </w:r>
    </w:p>
    <w:p w:rsidR="002D20C8" w:rsidRPr="005E5A7D" w:rsidRDefault="002D20C8" w:rsidP="002D20C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2D20C8" w:rsidRPr="00FE2742" w:rsidRDefault="002D20C8" w:rsidP="002D20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7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FE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2D20C8" w:rsidRPr="00FE2742" w:rsidRDefault="002D20C8" w:rsidP="002D20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7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FE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 соблюдены, но при этом допущены недочёты. В частности, имеются неточности в изложении материала; имеются незначительные погрешности; имеются упущения в оформлении.</w:t>
      </w:r>
    </w:p>
    <w:p w:rsidR="002D20C8" w:rsidRPr="00FE2742" w:rsidRDefault="002D20C8" w:rsidP="002D20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7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50 до 65 баллов</w:t>
      </w:r>
      <w:r w:rsidRPr="00FE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</w:t>
      </w:r>
      <w:r w:rsidRPr="00FE274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FE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частности: допущены ошибки, есть не до конца выполненные задания.</w:t>
      </w:r>
    </w:p>
    <w:p w:rsidR="002D20C8" w:rsidRPr="00FE2742" w:rsidRDefault="002D20C8" w:rsidP="002D20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E27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FE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расчетах, есть невыполненные задания. </w:t>
      </w:r>
    </w:p>
    <w:p w:rsidR="002D20C8" w:rsidRPr="00FE2742" w:rsidRDefault="002D20C8" w:rsidP="002D20C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BC" w:rsidRDefault="00F33DBC" w:rsidP="002D20C8">
      <w:pPr>
        <w:overflowPunct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литература </w:t>
      </w:r>
    </w:p>
    <w:p w:rsidR="00F33DBC" w:rsidRDefault="00F33DBC" w:rsidP="002D20C8">
      <w:pPr>
        <w:overflowPunct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0C8" w:rsidRPr="002D20C8" w:rsidRDefault="002D20C8" w:rsidP="002D20C8">
      <w:pPr>
        <w:overflowPunct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0C8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:rsidR="002D20C8" w:rsidRPr="002D20C8" w:rsidRDefault="002D20C8" w:rsidP="002D2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0C8">
        <w:rPr>
          <w:rFonts w:ascii="Times New Roman" w:hAnsi="Times New Roman" w:cs="Times New Roman"/>
          <w:sz w:val="28"/>
          <w:szCs w:val="28"/>
        </w:rPr>
        <w:t>Бачило</w:t>
      </w:r>
      <w:proofErr w:type="spellEnd"/>
      <w:r w:rsidRPr="002D20C8">
        <w:rPr>
          <w:rFonts w:ascii="Times New Roman" w:hAnsi="Times New Roman" w:cs="Times New Roman"/>
          <w:sz w:val="28"/>
          <w:szCs w:val="28"/>
        </w:rPr>
        <w:t xml:space="preserve"> И.Л. Информационное право. Учебник. М., 2016.</w:t>
      </w:r>
    </w:p>
    <w:p w:rsidR="002D20C8" w:rsidRPr="002D20C8" w:rsidRDefault="002D20C8" w:rsidP="002D2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lastRenderedPageBreak/>
        <w:t>Городов О. Информационное право. Учебник. М., 2016.</w:t>
      </w:r>
    </w:p>
    <w:p w:rsidR="002D20C8" w:rsidRPr="002D20C8" w:rsidRDefault="0009551A" w:rsidP="002D20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2D20C8" w:rsidRPr="002D20C8">
          <w:rPr>
            <w:rFonts w:ascii="Times New Roman" w:hAnsi="Times New Roman" w:cs="Times New Roman"/>
            <w:sz w:val="28"/>
            <w:szCs w:val="28"/>
            <w:u w:val="single"/>
          </w:rPr>
          <w:t>Ловцов Д. А.</w:t>
        </w:r>
      </w:hyperlink>
      <w:r w:rsidR="002D20C8" w:rsidRPr="002D20C8">
        <w:rPr>
          <w:rFonts w:ascii="Times New Roman" w:hAnsi="Times New Roman" w:cs="Times New Roman"/>
          <w:bCs/>
          <w:sz w:val="28"/>
          <w:szCs w:val="28"/>
        </w:rPr>
        <w:t xml:space="preserve">Информационное право: учебное пособие. М., 2014. // </w:t>
      </w:r>
      <w:hyperlink r:id="rId8" w:history="1">
        <w:r w:rsidR="002D20C8" w:rsidRPr="002D20C8">
          <w:rPr>
            <w:rFonts w:ascii="Times New Roman" w:hAnsi="Times New Roman" w:cs="Times New Roman"/>
            <w:bCs/>
            <w:sz w:val="28"/>
            <w:szCs w:val="28"/>
            <w:u w:val="single"/>
          </w:rPr>
          <w:t>https://online.muiv.ru/lib/books/42029/</w:t>
        </w:r>
      </w:hyperlink>
    </w:p>
    <w:p w:rsidR="002D20C8" w:rsidRPr="002D20C8" w:rsidRDefault="002D20C8" w:rsidP="002D20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 xml:space="preserve">Информационные технологии: инновации в государственном управлении / под ред. Е.В. Алферова, И.Л. </w:t>
      </w:r>
      <w:proofErr w:type="spellStart"/>
      <w:r w:rsidRPr="002D20C8">
        <w:rPr>
          <w:rFonts w:ascii="Times New Roman" w:hAnsi="Times New Roman" w:cs="Times New Roman"/>
          <w:sz w:val="28"/>
          <w:szCs w:val="28"/>
        </w:rPr>
        <w:t>Бачило</w:t>
      </w:r>
      <w:proofErr w:type="spellEnd"/>
      <w:r w:rsidRPr="002D20C8">
        <w:rPr>
          <w:rFonts w:ascii="Times New Roman" w:hAnsi="Times New Roman" w:cs="Times New Roman"/>
          <w:sz w:val="28"/>
          <w:szCs w:val="28"/>
        </w:rPr>
        <w:t xml:space="preserve">. М., 2015 // </w:t>
      </w:r>
      <w:hyperlink r:id="rId9" w:history="1">
        <w:r w:rsidRPr="002D20C8">
          <w:rPr>
            <w:rFonts w:ascii="Times New Roman" w:hAnsi="Times New Roman" w:cs="Times New Roman"/>
            <w:sz w:val="28"/>
            <w:szCs w:val="28"/>
            <w:u w:val="single"/>
          </w:rPr>
          <w:t>https://online.muiv.ru/lib/books/43060/</w:t>
        </w:r>
      </w:hyperlink>
    </w:p>
    <w:p w:rsidR="002D20C8" w:rsidRPr="002D20C8" w:rsidRDefault="002D20C8" w:rsidP="002D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0C8" w:rsidRPr="002D20C8" w:rsidRDefault="002D20C8" w:rsidP="002D20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C8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D20C8" w:rsidRPr="002D20C8" w:rsidRDefault="002D20C8" w:rsidP="002D20C8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0C8">
        <w:rPr>
          <w:rFonts w:ascii="Times New Roman" w:hAnsi="Times New Roman" w:cs="Times New Roman"/>
          <w:sz w:val="28"/>
          <w:szCs w:val="28"/>
        </w:rPr>
        <w:t>Войниканис</w:t>
      </w:r>
      <w:proofErr w:type="spellEnd"/>
      <w:r w:rsidRPr="002D20C8">
        <w:rPr>
          <w:rFonts w:ascii="Times New Roman" w:hAnsi="Times New Roman" w:cs="Times New Roman"/>
          <w:sz w:val="28"/>
          <w:szCs w:val="28"/>
        </w:rPr>
        <w:t xml:space="preserve"> Е., Якушев М. Информация. Собственность. Интернет: традиция и новеллы в современном праве. М., 2014.</w:t>
      </w:r>
    </w:p>
    <w:p w:rsidR="002D20C8" w:rsidRPr="002D20C8" w:rsidRDefault="002D20C8" w:rsidP="002D20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>Лопатин В.Н. Информационная безопасность России: Человек. Общество. Государство. СПб</w:t>
      </w:r>
      <w:proofErr w:type="gramStart"/>
      <w:r w:rsidRPr="002D20C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D20C8">
        <w:rPr>
          <w:rFonts w:ascii="Times New Roman" w:hAnsi="Times New Roman" w:cs="Times New Roman"/>
          <w:sz w:val="28"/>
          <w:szCs w:val="28"/>
        </w:rPr>
        <w:t xml:space="preserve">2014. </w:t>
      </w:r>
    </w:p>
    <w:p w:rsidR="002D20C8" w:rsidRPr="002D20C8" w:rsidRDefault="002D20C8" w:rsidP="002D20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>Наумов В.Б. Право и Интернет: очерки теории и практики. М., 2013.</w:t>
      </w:r>
    </w:p>
    <w:p w:rsidR="002D20C8" w:rsidRPr="002D20C8" w:rsidRDefault="002D20C8" w:rsidP="002D2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>Терещенко Л.К. Правовой режим информации. М., 2013.</w:t>
      </w:r>
    </w:p>
    <w:p w:rsidR="002D20C8" w:rsidRPr="002D20C8" w:rsidRDefault="002D20C8" w:rsidP="002D20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 xml:space="preserve">Федотов М.А. Право массовой информации в Российской Федерации. М., 2013. </w:t>
      </w:r>
    </w:p>
    <w:p w:rsidR="00EA07C2" w:rsidRDefault="00EA07C2"/>
    <w:p w:rsidR="00F33DBC" w:rsidRDefault="00F33DBC"/>
    <w:p w:rsidR="00F33DBC" w:rsidRDefault="00F33DBC"/>
    <w:p w:rsidR="00F33DBC" w:rsidRDefault="00F33DB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33DBC" w:rsidRDefault="00F33DBC" w:rsidP="00F33D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1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Титульный лист рейтинговой работы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  <w:szCs w:val="22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430520" cy="723265"/>
            <wp:effectExtent l="0" t="0" r="0" b="635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Кафедра   _________________________________________________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Рейтинговая работа _______________________________________________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18"/>
          <w:szCs w:val="18"/>
        </w:rPr>
        <w:t>(реферат)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  <w:szCs w:val="22"/>
        </w:rPr>
      </w:pPr>
      <w:r>
        <w:rPr>
          <w:rFonts w:ascii="Times New Roman" w:hAnsi="Times New Roman" w:cs="Times New Roman"/>
          <w:b/>
          <w:i/>
          <w:noProof/>
          <w:sz w:val="28"/>
        </w:rPr>
        <w:t>по дисциплине     _________________________________________________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Задание/вариант №  ____________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Тема*  ______________________________________________________________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Выполнена обучающимся группы __________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___________________________________________________________________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  <w:szCs w:val="22"/>
        </w:rPr>
      </w:pP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Преподаватель  ____________________________________________________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(фамилия, имя, отчество)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2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Москва – 201__ г.</w:t>
      </w:r>
    </w:p>
    <w:p w:rsidR="00F33DBC" w:rsidRDefault="00F33DBC" w:rsidP="00F33DBC">
      <w:pPr>
        <w:shd w:val="clear" w:color="auto" w:fill="FFFFFF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 при наличии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  <w:szCs w:val="22"/>
        </w:rPr>
      </w:pPr>
    </w:p>
    <w:p w:rsidR="00F33DBC" w:rsidRDefault="00F33DBC" w:rsidP="00F33DBC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br w:type="page"/>
      </w:r>
    </w:p>
    <w:p w:rsidR="00F33DBC" w:rsidRDefault="00F33DBC" w:rsidP="00F33DBC">
      <w:pPr>
        <w:shd w:val="clear" w:color="auto" w:fill="FFFFFF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t>Приложение 2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Примерное содержание рейтинговой работы</w:t>
      </w: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188"/>
        <w:gridCol w:w="922"/>
      </w:tblGrid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>Титульный лист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Содержание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Введение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Текстовое изложение материала (разбитое на части с заголовками, соответствующими Содержанию).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Список использованной литературы.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>Приложения (таблицы, блок-схемы, графики, диаграммы и рисунки и т.п.)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  <w:tr w:rsidR="00F33DBC" w:rsidTr="00F33DB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BC" w:rsidRDefault="00F33DBC" w:rsidP="00F33DB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>Отчет о проверке «Антиплагиат» (при необходимости)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BC" w:rsidRDefault="00F33DBC">
            <w:pPr>
              <w:rPr>
                <w:rFonts w:ascii="Times New Roman" w:hAnsi="Times New Roman" w:cs="Times New Roman"/>
                <w:b/>
                <w:noProof/>
                <w:sz w:val="28"/>
                <w:szCs w:val="22"/>
                <w:lang w:eastAsia="en-US"/>
              </w:rPr>
            </w:pPr>
          </w:p>
        </w:tc>
      </w:tr>
    </w:tbl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2"/>
          <w:lang w:eastAsia="en-US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33DBC" w:rsidRDefault="00F33DBC" w:rsidP="00F33DBC">
      <w:pPr>
        <w:shd w:val="clear" w:color="auto" w:fill="FFFFFF"/>
        <w:jc w:val="center"/>
        <w:rPr>
          <w:rFonts w:ascii="Times New Roman" w:hAnsi="Times New Roman" w:cs="Times New Roman"/>
          <w:noProof/>
          <w:sz w:val="28"/>
        </w:rPr>
      </w:pPr>
    </w:p>
    <w:p w:rsidR="00F33DBC" w:rsidRDefault="00F33DBC" w:rsidP="00F33DBC">
      <w:pPr>
        <w:rPr>
          <w:rFonts w:asciiTheme="minorHAnsi" w:hAnsiTheme="minorHAnsi" w:cstheme="minorBidi"/>
          <w:sz w:val="22"/>
        </w:rPr>
      </w:pPr>
    </w:p>
    <w:p w:rsidR="00F33DBC" w:rsidRDefault="00F33DBC"/>
    <w:sectPr w:rsidR="00F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26C"/>
    <w:multiLevelType w:val="hybridMultilevel"/>
    <w:tmpl w:val="9ABC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E2B"/>
    <w:multiLevelType w:val="hybridMultilevel"/>
    <w:tmpl w:val="73D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84DF7"/>
    <w:multiLevelType w:val="hybridMultilevel"/>
    <w:tmpl w:val="60E2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77844"/>
    <w:multiLevelType w:val="hybridMultilevel"/>
    <w:tmpl w:val="2CCAC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769D7"/>
    <w:multiLevelType w:val="hybridMultilevel"/>
    <w:tmpl w:val="5A4A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55015"/>
    <w:multiLevelType w:val="hybridMultilevel"/>
    <w:tmpl w:val="086EC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10AB6"/>
    <w:multiLevelType w:val="hybridMultilevel"/>
    <w:tmpl w:val="73D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6B11"/>
    <w:multiLevelType w:val="hybridMultilevel"/>
    <w:tmpl w:val="8150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37321"/>
    <w:multiLevelType w:val="hybridMultilevel"/>
    <w:tmpl w:val="918A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278A1"/>
    <w:multiLevelType w:val="hybridMultilevel"/>
    <w:tmpl w:val="73D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83DA8"/>
    <w:multiLevelType w:val="hybridMultilevel"/>
    <w:tmpl w:val="73D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6B43"/>
    <w:multiLevelType w:val="hybridMultilevel"/>
    <w:tmpl w:val="DB60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74"/>
    <w:rsid w:val="0009551A"/>
    <w:rsid w:val="002D20C8"/>
    <w:rsid w:val="002F3D74"/>
    <w:rsid w:val="00D85366"/>
    <w:rsid w:val="00EA07C2"/>
    <w:rsid w:val="00F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C8"/>
    <w:pPr>
      <w:ind w:left="720"/>
      <w:contextualSpacing/>
    </w:pPr>
  </w:style>
  <w:style w:type="paragraph" w:customStyle="1" w:styleId="a4">
    <w:name w:val="Нормальный"/>
    <w:rsid w:val="002D2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0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33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C8"/>
    <w:pPr>
      <w:ind w:left="720"/>
      <w:contextualSpacing/>
    </w:pPr>
  </w:style>
  <w:style w:type="paragraph" w:customStyle="1" w:styleId="a4">
    <w:name w:val="Нормальный"/>
    <w:rsid w:val="002D2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0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33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muiv.ru/lib/books/4202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author&amp;id=512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nline.muiv.ru/lib/books/430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Каменская Елена Викторовна</dc:creator>
  <cp:keywords/>
  <dc:description/>
  <cp:lastModifiedBy>Купцова Елена Сергеевна</cp:lastModifiedBy>
  <cp:revision>5</cp:revision>
  <dcterms:created xsi:type="dcterms:W3CDTF">2017-08-28T09:32:00Z</dcterms:created>
  <dcterms:modified xsi:type="dcterms:W3CDTF">2017-08-31T09:40:00Z</dcterms:modified>
</cp:coreProperties>
</file>